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附件：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“喜迎党的二十大  说说我的新变化”资助育人主题征文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推荐表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850"/>
        <w:gridCol w:w="993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学院名称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就读年级班级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</w:t>
            </w:r>
          </w:p>
        </w:tc>
        <w:tc>
          <w:tcPr>
            <w:tcW w:w="16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2017-2022年获得国家、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上海市资助情况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（奖学金，助学金，国家助学贷款，减免学费、住宿费、书本费等）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获得资助名称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学院联系人：                     手机号码：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DJjY2RhNDlmMWY2MDI0MWZiYTQ5NTExNGNhODAifQ=="/>
  </w:docVars>
  <w:rsids>
    <w:rsidRoot w:val="00000000"/>
    <w:rsid w:val="526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2022-09-15T05:21:46Z</dcterms:created>
  <dc:creator>dell</dc:creator>
  <cp:lastModifiedBy>幸福来敲门</cp:lastModifiedBy>
  <dcterms:modified xsi:type="dcterms:W3CDTF">2022-09-15T05:54:32Z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B122FA92C03D4C01A1842248D1F9F5EC</vt:lpwstr>
  </property>
</Properties>
</file>